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E052" w14:textId="77777777" w:rsidR="00062A4C" w:rsidRPr="00062A4C" w:rsidRDefault="00062A4C" w:rsidP="00062A4C">
      <w:pPr>
        <w:pStyle w:val="Sinespaciado"/>
        <w:jc w:val="center"/>
        <w:rPr>
          <w:rFonts w:ascii="Arial" w:hAnsi="Arial" w:cs="Arial"/>
          <w:b/>
          <w:bCs/>
          <w:sz w:val="24"/>
          <w:szCs w:val="24"/>
        </w:rPr>
      </w:pPr>
      <w:r w:rsidRPr="00062A4C">
        <w:rPr>
          <w:rFonts w:ascii="Arial" w:hAnsi="Arial" w:cs="Arial"/>
          <w:b/>
          <w:bCs/>
          <w:sz w:val="24"/>
          <w:szCs w:val="24"/>
        </w:rPr>
        <w:t>ATESTIGUA ANA PATY PERALTA LA REINAUGURACIÓN DEL POLIFORUM CANCÚN</w:t>
      </w:r>
    </w:p>
    <w:p w14:paraId="63EB7A56" w14:textId="77777777" w:rsidR="00062A4C" w:rsidRPr="00062A4C" w:rsidRDefault="00062A4C" w:rsidP="00062A4C">
      <w:pPr>
        <w:pStyle w:val="Sinespaciado"/>
        <w:jc w:val="both"/>
        <w:rPr>
          <w:rFonts w:ascii="Arial" w:hAnsi="Arial" w:cs="Arial"/>
          <w:sz w:val="24"/>
          <w:szCs w:val="24"/>
        </w:rPr>
      </w:pPr>
    </w:p>
    <w:p w14:paraId="5BC11932" w14:textId="77777777" w:rsidR="00062A4C" w:rsidRPr="00062A4C" w:rsidRDefault="00062A4C" w:rsidP="00062A4C">
      <w:pPr>
        <w:pStyle w:val="Sinespaciado"/>
        <w:jc w:val="both"/>
        <w:rPr>
          <w:rFonts w:ascii="Arial" w:hAnsi="Arial" w:cs="Arial"/>
          <w:sz w:val="24"/>
          <w:szCs w:val="24"/>
        </w:rPr>
      </w:pPr>
      <w:r w:rsidRPr="00062A4C">
        <w:rPr>
          <w:rFonts w:ascii="Arial" w:hAnsi="Arial" w:cs="Arial"/>
          <w:sz w:val="24"/>
          <w:szCs w:val="24"/>
        </w:rPr>
        <w:t>•</w:t>
      </w:r>
      <w:r w:rsidRPr="00062A4C">
        <w:rPr>
          <w:rFonts w:ascii="Arial" w:hAnsi="Arial" w:cs="Arial"/>
          <w:sz w:val="24"/>
          <w:szCs w:val="24"/>
        </w:rPr>
        <w:tab/>
        <w:t>Regresa la Liga Nacional de Baloncesto Profesional (LNBP)</w:t>
      </w:r>
    </w:p>
    <w:p w14:paraId="19F078D8" w14:textId="77777777" w:rsidR="00062A4C" w:rsidRPr="00062A4C" w:rsidRDefault="00062A4C" w:rsidP="00062A4C">
      <w:pPr>
        <w:pStyle w:val="Sinespaciado"/>
        <w:jc w:val="both"/>
        <w:rPr>
          <w:rFonts w:ascii="Arial" w:hAnsi="Arial" w:cs="Arial"/>
          <w:sz w:val="24"/>
          <w:szCs w:val="24"/>
        </w:rPr>
      </w:pPr>
      <w:r w:rsidRPr="00062A4C">
        <w:rPr>
          <w:rFonts w:ascii="Arial" w:hAnsi="Arial" w:cs="Arial"/>
          <w:sz w:val="24"/>
          <w:szCs w:val="24"/>
        </w:rPr>
        <w:t>•</w:t>
      </w:r>
      <w:r w:rsidRPr="00062A4C">
        <w:rPr>
          <w:rFonts w:ascii="Arial" w:hAnsi="Arial" w:cs="Arial"/>
          <w:sz w:val="24"/>
          <w:szCs w:val="24"/>
        </w:rPr>
        <w:tab/>
        <w:t>Primer partido como local del equipo “El Calor de Cancún”</w:t>
      </w:r>
    </w:p>
    <w:p w14:paraId="3958BC9A" w14:textId="77777777" w:rsidR="00062A4C" w:rsidRPr="00062A4C" w:rsidRDefault="00062A4C" w:rsidP="00062A4C">
      <w:pPr>
        <w:pStyle w:val="Sinespaciado"/>
        <w:jc w:val="both"/>
        <w:rPr>
          <w:rFonts w:ascii="Arial" w:hAnsi="Arial" w:cs="Arial"/>
          <w:b/>
          <w:bCs/>
          <w:sz w:val="24"/>
          <w:szCs w:val="24"/>
        </w:rPr>
      </w:pPr>
    </w:p>
    <w:p w14:paraId="1C483A63" w14:textId="7C908638" w:rsidR="00062A4C" w:rsidRPr="00062A4C" w:rsidRDefault="00062A4C" w:rsidP="00062A4C">
      <w:pPr>
        <w:pStyle w:val="Sinespaciado"/>
        <w:jc w:val="both"/>
        <w:rPr>
          <w:rFonts w:ascii="Arial" w:hAnsi="Arial" w:cs="Arial"/>
          <w:sz w:val="24"/>
          <w:szCs w:val="24"/>
        </w:rPr>
      </w:pPr>
      <w:r w:rsidRPr="00062A4C">
        <w:rPr>
          <w:rFonts w:ascii="Arial" w:hAnsi="Arial" w:cs="Arial"/>
          <w:b/>
          <w:bCs/>
          <w:sz w:val="24"/>
          <w:szCs w:val="24"/>
        </w:rPr>
        <w:t>Cancún, Q. R., a 1</w:t>
      </w:r>
      <w:r>
        <w:rPr>
          <w:rFonts w:ascii="Arial" w:hAnsi="Arial" w:cs="Arial"/>
          <w:b/>
          <w:bCs/>
          <w:sz w:val="24"/>
          <w:szCs w:val="24"/>
        </w:rPr>
        <w:t>9</w:t>
      </w:r>
      <w:r w:rsidRPr="00062A4C">
        <w:rPr>
          <w:rFonts w:ascii="Arial" w:hAnsi="Arial" w:cs="Arial"/>
          <w:b/>
          <w:bCs/>
          <w:sz w:val="24"/>
          <w:szCs w:val="24"/>
        </w:rPr>
        <w:t xml:space="preserve"> de julio de 2024.-</w:t>
      </w:r>
      <w:r w:rsidRPr="00062A4C">
        <w:rPr>
          <w:rFonts w:ascii="Arial" w:hAnsi="Arial" w:cs="Arial"/>
          <w:sz w:val="24"/>
          <w:szCs w:val="24"/>
        </w:rPr>
        <w:t xml:space="preserve"> Luego de ocho años sin basquetbol profesional en la ciudad, la </w:t>
      </w:r>
      <w:proofErr w:type="gramStart"/>
      <w:r w:rsidRPr="00062A4C">
        <w:rPr>
          <w:rFonts w:ascii="Arial" w:hAnsi="Arial" w:cs="Arial"/>
          <w:sz w:val="24"/>
          <w:szCs w:val="24"/>
        </w:rPr>
        <w:t>Presidenta</w:t>
      </w:r>
      <w:proofErr w:type="gramEnd"/>
      <w:r w:rsidRPr="00062A4C">
        <w:rPr>
          <w:rFonts w:ascii="Arial" w:hAnsi="Arial" w:cs="Arial"/>
          <w:sz w:val="24"/>
          <w:szCs w:val="24"/>
        </w:rPr>
        <w:t xml:space="preserve"> Municipal, Ana Paty Peralta, en calidad de anfitriona, atestiguó la reinauguración del </w:t>
      </w:r>
      <w:proofErr w:type="spellStart"/>
      <w:r w:rsidRPr="00062A4C">
        <w:rPr>
          <w:rFonts w:ascii="Arial" w:hAnsi="Arial" w:cs="Arial"/>
          <w:sz w:val="24"/>
          <w:szCs w:val="24"/>
        </w:rPr>
        <w:t>Poliforum</w:t>
      </w:r>
      <w:proofErr w:type="spellEnd"/>
      <w:r w:rsidRPr="00062A4C">
        <w:rPr>
          <w:rFonts w:ascii="Arial" w:hAnsi="Arial" w:cs="Arial"/>
          <w:sz w:val="24"/>
          <w:szCs w:val="24"/>
        </w:rPr>
        <w:t xml:space="preserve"> Cancún con el primer partido como local del equipo “El Calor de Cancún”, encabezado por la gobernadora Mara Lezama, que en un encuentro entretenido contra “Fuerza Regia Oficial”, se vivió la euforia de albergar nuevamente jornadas de la Liga Nacional de Baloncesto Profesional (LNBP).</w:t>
      </w:r>
    </w:p>
    <w:p w14:paraId="19F4A4A9" w14:textId="77777777" w:rsidR="00062A4C" w:rsidRPr="00062A4C" w:rsidRDefault="00062A4C" w:rsidP="00062A4C">
      <w:pPr>
        <w:pStyle w:val="Sinespaciado"/>
        <w:jc w:val="both"/>
        <w:rPr>
          <w:rFonts w:ascii="Arial" w:hAnsi="Arial" w:cs="Arial"/>
          <w:sz w:val="24"/>
          <w:szCs w:val="24"/>
        </w:rPr>
      </w:pPr>
    </w:p>
    <w:p w14:paraId="595D9FD0" w14:textId="77777777" w:rsidR="00062A4C" w:rsidRPr="00062A4C" w:rsidRDefault="00062A4C" w:rsidP="00062A4C">
      <w:pPr>
        <w:pStyle w:val="Sinespaciado"/>
        <w:jc w:val="both"/>
        <w:rPr>
          <w:rFonts w:ascii="Arial" w:hAnsi="Arial" w:cs="Arial"/>
          <w:sz w:val="24"/>
          <w:szCs w:val="24"/>
        </w:rPr>
      </w:pPr>
      <w:r w:rsidRPr="00062A4C">
        <w:rPr>
          <w:rFonts w:ascii="Arial" w:hAnsi="Arial" w:cs="Arial"/>
          <w:sz w:val="24"/>
          <w:szCs w:val="24"/>
        </w:rPr>
        <w:t>En el renovado recinto, que fungirá como la nueva casa de “El Calor de Cancún”, la Primera Autoridad Municipal observó los honores a la bandera seguido del Himno Nacional Mexicano, para que, junto a cientos de cancunenses en las gradas, sean testigos del saque inicial, el cual estuvo a cargo de la Gobernadora.</w:t>
      </w:r>
    </w:p>
    <w:p w14:paraId="77C8E625" w14:textId="77777777" w:rsidR="00062A4C" w:rsidRPr="00062A4C" w:rsidRDefault="00062A4C" w:rsidP="00062A4C">
      <w:pPr>
        <w:pStyle w:val="Sinespaciado"/>
        <w:jc w:val="both"/>
        <w:rPr>
          <w:rFonts w:ascii="Arial" w:hAnsi="Arial" w:cs="Arial"/>
          <w:sz w:val="24"/>
          <w:szCs w:val="24"/>
        </w:rPr>
      </w:pPr>
    </w:p>
    <w:p w14:paraId="713215BF" w14:textId="77777777" w:rsidR="00062A4C" w:rsidRPr="00062A4C" w:rsidRDefault="00062A4C" w:rsidP="00062A4C">
      <w:pPr>
        <w:pStyle w:val="Sinespaciado"/>
        <w:jc w:val="both"/>
        <w:rPr>
          <w:rFonts w:ascii="Arial" w:hAnsi="Arial" w:cs="Arial"/>
          <w:sz w:val="24"/>
          <w:szCs w:val="24"/>
        </w:rPr>
      </w:pPr>
      <w:r w:rsidRPr="00062A4C">
        <w:rPr>
          <w:rFonts w:ascii="Arial" w:hAnsi="Arial" w:cs="Arial"/>
          <w:sz w:val="24"/>
          <w:szCs w:val="24"/>
        </w:rPr>
        <w:t>Durante este enfrentamiento, Ana Paty se unió a los gritos de ánimo y emoción de la afición, quienes al ritmo de porras, aplausos y matracas, presenciaron las destacadas actuaciones del primer juego en casa del equipo cancunense.</w:t>
      </w:r>
    </w:p>
    <w:p w14:paraId="2979276A" w14:textId="77777777" w:rsidR="00062A4C" w:rsidRPr="00062A4C" w:rsidRDefault="00062A4C" w:rsidP="00062A4C">
      <w:pPr>
        <w:pStyle w:val="Sinespaciado"/>
        <w:jc w:val="both"/>
        <w:rPr>
          <w:rFonts w:ascii="Arial" w:hAnsi="Arial" w:cs="Arial"/>
          <w:sz w:val="24"/>
          <w:szCs w:val="24"/>
        </w:rPr>
      </w:pPr>
    </w:p>
    <w:p w14:paraId="27E9DE0F" w14:textId="77777777" w:rsidR="00062A4C" w:rsidRPr="00062A4C" w:rsidRDefault="00062A4C" w:rsidP="00062A4C">
      <w:pPr>
        <w:pStyle w:val="Sinespaciado"/>
        <w:jc w:val="both"/>
        <w:rPr>
          <w:rFonts w:ascii="Arial" w:hAnsi="Arial" w:cs="Arial"/>
          <w:sz w:val="24"/>
          <w:szCs w:val="24"/>
        </w:rPr>
      </w:pPr>
      <w:r w:rsidRPr="00062A4C">
        <w:rPr>
          <w:rFonts w:ascii="Arial" w:hAnsi="Arial" w:cs="Arial"/>
          <w:sz w:val="24"/>
          <w:szCs w:val="24"/>
        </w:rPr>
        <w:t xml:space="preserve">En esta noche llena de grandes emociones, la </w:t>
      </w:r>
      <w:proofErr w:type="gramStart"/>
      <w:r w:rsidRPr="00062A4C">
        <w:rPr>
          <w:rFonts w:ascii="Arial" w:hAnsi="Arial" w:cs="Arial"/>
          <w:sz w:val="24"/>
          <w:szCs w:val="24"/>
        </w:rPr>
        <w:t>Alcaldesa</w:t>
      </w:r>
      <w:proofErr w:type="gramEnd"/>
      <w:r w:rsidRPr="00062A4C">
        <w:rPr>
          <w:rFonts w:ascii="Arial" w:hAnsi="Arial" w:cs="Arial"/>
          <w:sz w:val="24"/>
          <w:szCs w:val="24"/>
        </w:rPr>
        <w:t xml:space="preserve"> también saludó y convivió con las familias basquetboleras que abarrotaron el </w:t>
      </w:r>
      <w:proofErr w:type="spellStart"/>
      <w:r w:rsidRPr="00062A4C">
        <w:rPr>
          <w:rFonts w:ascii="Arial" w:hAnsi="Arial" w:cs="Arial"/>
          <w:sz w:val="24"/>
          <w:szCs w:val="24"/>
        </w:rPr>
        <w:t>Poliforum</w:t>
      </w:r>
      <w:proofErr w:type="spellEnd"/>
      <w:r w:rsidRPr="00062A4C">
        <w:rPr>
          <w:rFonts w:ascii="Arial" w:hAnsi="Arial" w:cs="Arial"/>
          <w:sz w:val="24"/>
          <w:szCs w:val="24"/>
        </w:rPr>
        <w:t xml:space="preserve">, quienes la recibieron con los brazos abiertos e invitaron a vivir junto a ellas y ellos los próximos partidos. </w:t>
      </w:r>
    </w:p>
    <w:p w14:paraId="51F8A30A" w14:textId="77777777" w:rsidR="00062A4C" w:rsidRPr="00062A4C" w:rsidRDefault="00062A4C" w:rsidP="00062A4C">
      <w:pPr>
        <w:pStyle w:val="Sinespaciado"/>
        <w:jc w:val="both"/>
        <w:rPr>
          <w:rFonts w:ascii="Arial" w:hAnsi="Arial" w:cs="Arial"/>
          <w:sz w:val="24"/>
          <w:szCs w:val="24"/>
        </w:rPr>
      </w:pPr>
    </w:p>
    <w:p w14:paraId="4A939C4F" w14:textId="77777777" w:rsidR="00062A4C" w:rsidRPr="00062A4C" w:rsidRDefault="00062A4C" w:rsidP="00062A4C">
      <w:pPr>
        <w:pStyle w:val="Sinespaciado"/>
        <w:jc w:val="both"/>
        <w:rPr>
          <w:rFonts w:ascii="Arial" w:hAnsi="Arial" w:cs="Arial"/>
          <w:sz w:val="24"/>
          <w:szCs w:val="24"/>
        </w:rPr>
      </w:pPr>
      <w:r w:rsidRPr="00062A4C">
        <w:rPr>
          <w:rFonts w:ascii="Arial" w:hAnsi="Arial" w:cs="Arial"/>
          <w:sz w:val="24"/>
          <w:szCs w:val="24"/>
        </w:rPr>
        <w:t>A esta actividad también asistieron el presidente de la Comisión de Deporte del Estado de Quintana Roo (CODEQ), Eric Arcila Arjona; el secretario de Finanzas y Planeación de Quintana Roo, Eugenio Segura Vázquez; la secretaria de Obras Públicas del Estado de Quintana Roo, Irazú Marisol Sarabia May; el comisionado general de la Liga Nacional de Baloncesto Profesional, Alonso Izaguirre López; el gerente general de “El Calor de Cancún”, Roberto Alvarado; la presidenta del Sistema DIF Quintana Roo, Verónica Lezama Espinosa, entre otros.</w:t>
      </w:r>
    </w:p>
    <w:p w14:paraId="1BE06F33" w14:textId="77777777" w:rsidR="00062A4C" w:rsidRPr="00062A4C" w:rsidRDefault="00062A4C" w:rsidP="00062A4C">
      <w:pPr>
        <w:pStyle w:val="Sinespaciado"/>
        <w:jc w:val="both"/>
        <w:rPr>
          <w:rFonts w:ascii="Arial" w:hAnsi="Arial" w:cs="Arial"/>
          <w:sz w:val="24"/>
          <w:szCs w:val="24"/>
        </w:rPr>
      </w:pPr>
    </w:p>
    <w:p w14:paraId="4E39D312" w14:textId="52C07993" w:rsidR="00512C37" w:rsidRDefault="00062A4C" w:rsidP="00062A4C">
      <w:pPr>
        <w:pStyle w:val="Sinespaciado"/>
        <w:jc w:val="center"/>
        <w:rPr>
          <w:rFonts w:ascii="Arial" w:hAnsi="Arial" w:cs="Arial"/>
          <w:sz w:val="24"/>
          <w:szCs w:val="24"/>
        </w:rPr>
      </w:pPr>
      <w:r w:rsidRPr="00062A4C">
        <w:rPr>
          <w:rFonts w:ascii="Arial" w:hAnsi="Arial" w:cs="Arial"/>
          <w:sz w:val="24"/>
          <w:szCs w:val="24"/>
        </w:rPr>
        <w:t>**</w:t>
      </w:r>
      <w:r>
        <w:rPr>
          <w:rFonts w:ascii="Arial" w:hAnsi="Arial" w:cs="Arial"/>
          <w:sz w:val="24"/>
          <w:szCs w:val="24"/>
        </w:rPr>
        <w:t>**********</w:t>
      </w: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D993" w14:textId="77777777" w:rsidR="00C2591D" w:rsidRDefault="00C2591D" w:rsidP="0092028B">
      <w:r>
        <w:separator/>
      </w:r>
    </w:p>
  </w:endnote>
  <w:endnote w:type="continuationSeparator" w:id="0">
    <w:p w14:paraId="565DDFF5" w14:textId="77777777" w:rsidR="00C2591D" w:rsidRDefault="00C259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9CD2" w14:textId="77777777" w:rsidR="00C2591D" w:rsidRDefault="00C2591D" w:rsidP="0092028B">
      <w:r>
        <w:separator/>
      </w:r>
    </w:p>
  </w:footnote>
  <w:footnote w:type="continuationSeparator" w:id="0">
    <w:p w14:paraId="60CA9054" w14:textId="77777777" w:rsidR="00C2591D" w:rsidRDefault="00C259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68779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62A4C">
                            <w:rPr>
                              <w:rFonts w:cstheme="minorHAnsi"/>
                              <w:b/>
                              <w:bCs/>
                              <w:lang w:val="es-ES"/>
                            </w:rPr>
                            <w:t>2817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968779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62A4C">
                      <w:rPr>
                        <w:rFonts w:cstheme="minorHAnsi"/>
                        <w:b/>
                        <w:bCs/>
                        <w:lang w:val="es-ES"/>
                      </w:rPr>
                      <w:t>2817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62A4C"/>
    <w:rsid w:val="000B62FF"/>
    <w:rsid w:val="000C25FB"/>
    <w:rsid w:val="00111F21"/>
    <w:rsid w:val="001251F8"/>
    <w:rsid w:val="0014199E"/>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C3E"/>
    <w:rsid w:val="003E64E6"/>
    <w:rsid w:val="00403535"/>
    <w:rsid w:val="004433C5"/>
    <w:rsid w:val="00485C06"/>
    <w:rsid w:val="00496F14"/>
    <w:rsid w:val="004A519D"/>
    <w:rsid w:val="004D6C77"/>
    <w:rsid w:val="00500033"/>
    <w:rsid w:val="00500F50"/>
    <w:rsid w:val="00512C37"/>
    <w:rsid w:val="00562395"/>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2591D"/>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2024-07-19T15:08:00Z</dcterms:created>
  <dcterms:modified xsi:type="dcterms:W3CDTF">2024-07-19T15:08:00Z</dcterms:modified>
</cp:coreProperties>
</file>